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CA8" w:rsidRPr="00FB0CA8" w:rsidRDefault="00FB0CA8" w:rsidP="00FB0CA8">
      <w:pPr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FB0CA8" w:rsidRPr="00FB0CA8" w:rsidRDefault="00FB0CA8" w:rsidP="00FB0CA8">
      <w:pPr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FB0CA8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1971EB9F" wp14:editId="42690136">
            <wp:extent cx="457200" cy="571500"/>
            <wp:effectExtent l="0" t="0" r="0" b="0"/>
            <wp:docPr id="5" name="Рисунок 5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CA8" w:rsidRPr="00FB0CA8" w:rsidRDefault="00FB0CA8" w:rsidP="00FB0CA8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FB0CA8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FB0CA8" w:rsidRPr="00FB0CA8" w:rsidRDefault="00FB0CA8" w:rsidP="00FB0CA8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FB0CA8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FB0CA8" w:rsidRPr="00FB0CA8" w:rsidRDefault="00FB0CA8" w:rsidP="00FB0CA8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FB0CA8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FB0CA8" w:rsidRPr="00FB0CA8" w:rsidRDefault="00FB0CA8" w:rsidP="00FB0CA8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FB0CA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51605546" wp14:editId="77B44467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FB0CA8" w:rsidRPr="00FB0CA8" w:rsidRDefault="00FB0CA8" w:rsidP="00FB0CA8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FB0CA8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FB0CA8" w:rsidRPr="00FB0CA8" w:rsidRDefault="00FB0CA8" w:rsidP="00FB0CA8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FB0CA8" w:rsidRPr="00FB0CA8" w:rsidRDefault="00FB0CA8" w:rsidP="00FB0CA8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FB0CA8">
        <w:rPr>
          <w:rFonts w:ascii="Arial" w:eastAsia="Calibri" w:hAnsi="Arial" w:cs="Arial"/>
          <w:color w:val="000000"/>
          <w:lang w:val="uk-UA" w:eastAsia="uk-UA" w:bidi="uk-UA"/>
        </w:rPr>
        <w:t xml:space="preserve">від  </w:t>
      </w:r>
      <w:r w:rsidR="00B45F70">
        <w:rPr>
          <w:rFonts w:ascii="Arial" w:eastAsia="Calibri" w:hAnsi="Arial" w:cs="Arial"/>
          <w:color w:val="000000"/>
          <w:lang w:val="uk-UA" w:eastAsia="uk-UA" w:bidi="uk-UA"/>
        </w:rPr>
        <w:t>09 грудня</w:t>
      </w:r>
      <w:r w:rsidRPr="00FB0CA8">
        <w:rPr>
          <w:rFonts w:ascii="Arial" w:eastAsia="Calibri" w:hAnsi="Arial" w:cs="Arial"/>
          <w:color w:val="000000"/>
          <w:lang w:val="uk-UA" w:eastAsia="uk-UA" w:bidi="uk-UA"/>
        </w:rPr>
        <w:t xml:space="preserve"> 2022 року</w:t>
      </w:r>
      <w:r w:rsidRPr="00FB0CA8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FB0CA8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FB0CA8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FB0CA8">
        <w:rPr>
          <w:rFonts w:ascii="Arial" w:eastAsia="Calibri" w:hAnsi="Arial" w:cs="Arial"/>
          <w:color w:val="000000"/>
          <w:lang w:val="uk-UA" w:eastAsia="uk-UA" w:bidi="uk-UA"/>
        </w:rPr>
        <w:tab/>
      </w:r>
      <w:r w:rsidR="00B45F70">
        <w:rPr>
          <w:rFonts w:ascii="Arial" w:eastAsia="Calibri" w:hAnsi="Arial" w:cs="Arial"/>
          <w:color w:val="000000"/>
          <w:lang w:val="uk-UA" w:eastAsia="uk-UA" w:bidi="uk-UA"/>
        </w:rPr>
        <w:t>13</w:t>
      </w:r>
      <w:r w:rsidRPr="00FB0CA8">
        <w:rPr>
          <w:rFonts w:ascii="Arial" w:eastAsia="Calibri" w:hAnsi="Arial" w:cs="Arial"/>
          <w:color w:val="000000"/>
          <w:lang w:val="uk-UA" w:eastAsia="uk-UA" w:bidi="uk-UA"/>
        </w:rPr>
        <w:t xml:space="preserve"> сесія 8 скликання</w:t>
      </w:r>
    </w:p>
    <w:p w:rsidR="00FB0CA8" w:rsidRPr="00FB0CA8" w:rsidRDefault="00FB0CA8" w:rsidP="00FB0CA8">
      <w:pPr>
        <w:spacing w:after="160" w:line="259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D54CE3" w:rsidRPr="004A3CF8" w:rsidRDefault="004A3CF8" w:rsidP="001D4347">
      <w:pPr>
        <w:shd w:val="clear" w:color="auto" w:fill="FFFFFF"/>
        <w:spacing w:before="120" w:after="0" w:line="216" w:lineRule="auto"/>
        <w:ind w:right="396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4A3CF8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uk-UA" w:eastAsia="uk-UA"/>
        </w:rPr>
        <w:t>Про удосконалення механізму отримання коштів від оренди  майна спільної власності територіальних громад міст, селища, сіл Жмеринського району</w:t>
      </w:r>
    </w:p>
    <w:p w:rsidR="00D54CE3" w:rsidRPr="002B6AE9" w:rsidRDefault="00D54CE3" w:rsidP="001D4347">
      <w:pPr>
        <w:keepLines/>
        <w:shd w:val="clear" w:color="auto" w:fill="FFFFFF"/>
        <w:spacing w:before="120" w:after="0" w:line="216" w:lineRule="auto"/>
        <w:ind w:right="-284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</w:pPr>
      <w:r w:rsidRPr="002B6AE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Керуючись статтями 43, 60 Закону України «Про місцеве самоврядування в Україні», </w:t>
      </w:r>
      <w:r w:rsidR="00DE7C1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відповідно до Законів</w:t>
      </w:r>
      <w:r w:rsidRPr="002B6AE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України </w:t>
      </w:r>
      <w:r w:rsidR="00DE7C10" w:rsidRPr="002B6AE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«Про оренду державного та комунального майна», </w:t>
      </w:r>
      <w:r w:rsidR="00DE7C1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«</w:t>
      </w:r>
      <w:r w:rsidR="00DE7C10" w:rsidRPr="008371A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Про внесення змін до деяких законів України щодо функціонування державної служби та місцевого самоврядування у період дії воєнного стану»</w:t>
      </w:r>
      <w:r w:rsidR="00DE7C1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,</w:t>
      </w:r>
      <w:r w:rsidR="00DE7C10" w:rsidRPr="002B6AE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547DA0" w:rsidRPr="002B6AE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постанов</w:t>
      </w:r>
      <w:r w:rsidRPr="002B6AE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Кабінету Міністрів України від 03.06.20 р. № 483 «Деякі питання оренди державного та комунального майна»</w:t>
      </w:r>
      <w:r w:rsidRPr="002B6A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547DA0" w:rsidRPr="002B6A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28.04.21 р. № 630 «Деякі питання розрахунку орендної плати за державне майно», </w:t>
      </w:r>
      <w:r w:rsidR="003822C5" w:rsidRPr="002D2B27">
        <w:rPr>
          <w:rFonts w:ascii="Times New Roman" w:hAnsi="Times New Roman" w:cs="Times New Roman"/>
          <w:sz w:val="28"/>
          <w:szCs w:val="28"/>
          <w:lang w:val="uk-UA"/>
        </w:rPr>
        <w:t>від 26.01.2022 р. № 55 «Про затвердження Порядку та умов надання субвенції з державного бюджету місцевим бюджетам на забезпечення окремих видатків районних рад, спрямованих на виконання їх повноважень»</w:t>
      </w:r>
      <w:r w:rsidR="003822C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C0BAF" w:rsidRPr="002B6AE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від 27.05.22 р.</w:t>
      </w:r>
      <w:r w:rsidR="00EC0BAF" w:rsidRPr="00EC0BA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="00EC0BAF" w:rsidRPr="002B6AE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№ 634 «Про особливості оренди державного та комунального майна у період воєнного стану»</w:t>
      </w:r>
      <w:r w:rsidR="00EC0BA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,</w:t>
      </w:r>
      <w:r w:rsidR="00EC0BAF" w:rsidRPr="002B6AE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="001D4347" w:rsidRPr="001D43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враховуючи укази Президента України № 64/2022 від 24.02.22 р. «Про введення воєнного стану в Україні», № 757/2022 від 07.11.22 р. «Про продовження строку дії воєнного стану в Україні»</w:t>
      </w:r>
      <w:r w:rsidR="0008086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, </w:t>
      </w:r>
      <w:r w:rsidRPr="002B6A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висновок постійної комісії районної ради</w:t>
      </w:r>
      <w:r w:rsidRPr="002B6AE9">
        <w:rPr>
          <w:rFonts w:ascii="Calibri" w:eastAsia="Calibri" w:hAnsi="Calibri" w:cs="Times New Roman"/>
          <w:lang w:val="uk-UA"/>
        </w:rPr>
        <w:t xml:space="preserve"> </w:t>
      </w:r>
      <w:r w:rsidRPr="002B6A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</w:t>
      </w:r>
      <w:r w:rsidR="00AD7331" w:rsidRPr="00AD733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proofErr w:type="spellStart"/>
      <w:r w:rsidR="00AD7331" w:rsidRPr="00AD73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бюджетно</w:t>
      </w:r>
      <w:proofErr w:type="spellEnd"/>
      <w:r w:rsidR="00AD7331" w:rsidRPr="00AD73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фінансової діяльності, соціально–економічного розвитку, ринкових відносин</w:t>
      </w:r>
      <w:r w:rsidRPr="002B6AE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районна рада</w:t>
      </w:r>
      <w:r w:rsidRPr="002B6AE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ВИРІШИЛА:</w:t>
      </w:r>
    </w:p>
    <w:p w:rsidR="004A3CF8" w:rsidRDefault="004A3CF8" w:rsidP="001D4347">
      <w:pPr>
        <w:pStyle w:val="a8"/>
        <w:keepLines/>
        <w:numPr>
          <w:ilvl w:val="0"/>
          <w:numId w:val="4"/>
        </w:numPr>
        <w:spacing w:before="120" w:after="0" w:line="216" w:lineRule="auto"/>
        <w:contextualSpacing w:val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Внести зміни в рішення 12 сесії Жмеринсько</w:t>
      </w:r>
      <w:r w:rsidR="00B45F7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ї районної ради 8 скликання від 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21.07.22 р. «</w:t>
      </w:r>
      <w:r w:rsidRPr="004A3CF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Про порядок розподілу орендної плати за використання майна спільної власності територіальних громад міст, селища, сіл Жмеринського району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»</w:t>
      </w:r>
      <w:r w:rsidR="0061494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, виклавши підпункт 1 пункту 1.2 в редакції:</w:t>
      </w:r>
    </w:p>
    <w:p w:rsidR="00614940" w:rsidRPr="00614940" w:rsidRDefault="00614940" w:rsidP="001D4347">
      <w:pPr>
        <w:keepLines/>
        <w:shd w:val="clear" w:color="auto" w:fill="FFFFFF"/>
        <w:tabs>
          <w:tab w:val="left" w:pos="1418"/>
        </w:tabs>
        <w:spacing w:before="120" w:after="0" w:line="21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«1.2 </w:t>
      </w:r>
      <w:r w:rsidRPr="0061494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У разі, коли орендодавцем майна є </w:t>
      </w:r>
      <w:proofErr w:type="spellStart"/>
      <w:r w:rsidRPr="0061494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балансоутримувач</w:t>
      </w:r>
      <w:proofErr w:type="spellEnd"/>
      <w:r w:rsidRPr="0061494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– комунальне підприємство, установа чи організація, орендна плата спрямовується:</w:t>
      </w:r>
    </w:p>
    <w:p w:rsidR="00614940" w:rsidRPr="002B6AE9" w:rsidRDefault="00614940" w:rsidP="001D4347">
      <w:pPr>
        <w:keepLines/>
        <w:numPr>
          <w:ilvl w:val="0"/>
          <w:numId w:val="2"/>
        </w:numPr>
        <w:shd w:val="clear" w:color="auto" w:fill="FFFFFF"/>
        <w:spacing w:before="120" w:after="0" w:line="21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 нерухоме майно, загальна площа якого не перевищує 400 квадратних метрів на одного </w:t>
      </w:r>
      <w:proofErr w:type="spellStart"/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балансоутримувача</w:t>
      </w:r>
      <w:proofErr w:type="spellEnd"/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</w:t>
      </w:r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0 % </w:t>
      </w:r>
      <w:r w:rsidRPr="002B6AE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орендної плати до</w:t>
      </w:r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зага</w:t>
      </w:r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льного фонду місцевого бюджету Жмеринського району</w:t>
      </w:r>
      <w:r w:rsidRPr="002B6AE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90 %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балансоутримувачу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майна»</w:t>
      </w:r>
      <w:r w:rsidR="001D434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574DEC" w:rsidRPr="002B6AE9" w:rsidRDefault="001D4347" w:rsidP="001D4347">
      <w:pPr>
        <w:pStyle w:val="a8"/>
        <w:keepLines/>
        <w:numPr>
          <w:ilvl w:val="0"/>
          <w:numId w:val="4"/>
        </w:numPr>
        <w:spacing w:before="120" w:after="0" w:line="21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Це р</w:t>
      </w:r>
      <w:r w:rsidR="00574DEC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ішення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вступає в  дію з 01 </w:t>
      </w:r>
      <w:r w:rsidR="00B45F70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січня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2023</w:t>
      </w:r>
      <w:r w:rsidR="00574DEC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року.</w:t>
      </w:r>
    </w:p>
    <w:p w:rsidR="00547DA0" w:rsidRPr="002B6AE9" w:rsidRDefault="009E1F34" w:rsidP="001D4347">
      <w:pPr>
        <w:pStyle w:val="a8"/>
        <w:keepLines/>
        <w:numPr>
          <w:ilvl w:val="0"/>
          <w:numId w:val="4"/>
        </w:numPr>
        <w:spacing w:before="120" w:after="0" w:line="21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6A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Контроль за виконанням даного рішення покласти на постійну комісію Жмеринської районної Ради з питань </w:t>
      </w:r>
      <w:proofErr w:type="spellStart"/>
      <w:r w:rsidRPr="002B6A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бюджетно</w:t>
      </w:r>
      <w:proofErr w:type="spellEnd"/>
      <w:r w:rsidRPr="002B6A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– фінансової діяльності, соціально–економічного розвитку, ринкових відносин (Твердохліб Ю.М.).</w:t>
      </w:r>
    </w:p>
    <w:p w:rsidR="003822C5" w:rsidRDefault="003822C5" w:rsidP="00455F8B">
      <w:pPr>
        <w:keepLines/>
        <w:spacing w:before="120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54CE3" w:rsidRDefault="006E00A0" w:rsidP="00455F8B">
      <w:pPr>
        <w:keepLines/>
        <w:spacing w:before="120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2B6A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2B6A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2B6A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2B6A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2B6A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Віктор МУРАШКО</w:t>
      </w:r>
    </w:p>
    <w:sectPr w:rsidR="00D54CE3" w:rsidSect="001D4347">
      <w:footerReference w:type="default" r:id="rId9"/>
      <w:pgSz w:w="11906" w:h="16838"/>
      <w:pgMar w:top="568" w:right="850" w:bottom="284" w:left="1418" w:header="708" w:footer="1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F65" w:rsidRDefault="00864F65" w:rsidP="00A661A8">
      <w:pPr>
        <w:spacing w:after="0" w:line="240" w:lineRule="auto"/>
      </w:pPr>
      <w:r>
        <w:separator/>
      </w:r>
    </w:p>
  </w:endnote>
  <w:endnote w:type="continuationSeparator" w:id="0">
    <w:p w:rsidR="00864F65" w:rsidRDefault="00864F65" w:rsidP="00A66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2696287"/>
      <w:docPartObj>
        <w:docPartGallery w:val="Page Numbers (Bottom of Page)"/>
        <w:docPartUnique/>
      </w:docPartObj>
    </w:sdtPr>
    <w:sdtEndPr/>
    <w:sdtContent>
      <w:p w:rsidR="00A661A8" w:rsidRDefault="00A661A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5F70">
          <w:rPr>
            <w:noProof/>
          </w:rPr>
          <w:t>1</w:t>
        </w:r>
        <w:r>
          <w:fldChar w:fldCharType="end"/>
        </w:r>
      </w:p>
    </w:sdtContent>
  </w:sdt>
  <w:p w:rsidR="00A661A8" w:rsidRDefault="00A661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F65" w:rsidRDefault="00864F65" w:rsidP="00A661A8">
      <w:pPr>
        <w:spacing w:after="0" w:line="240" w:lineRule="auto"/>
      </w:pPr>
      <w:r>
        <w:separator/>
      </w:r>
    </w:p>
  </w:footnote>
  <w:footnote w:type="continuationSeparator" w:id="0">
    <w:p w:rsidR="00864F65" w:rsidRDefault="00864F65" w:rsidP="00A661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916A7"/>
    <w:multiLevelType w:val="hybridMultilevel"/>
    <w:tmpl w:val="9A842C2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D8A8FC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20000011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F0ECF3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C2BAF"/>
    <w:multiLevelType w:val="hybridMultilevel"/>
    <w:tmpl w:val="A8F89B3C"/>
    <w:lvl w:ilvl="0" w:tplc="AE0C86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8627017"/>
    <w:multiLevelType w:val="hybridMultilevel"/>
    <w:tmpl w:val="9586CCD8"/>
    <w:lvl w:ilvl="0" w:tplc="E9DAE696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</w:lvl>
    <w:lvl w:ilvl="3" w:tplc="2000000F" w:tentative="1">
      <w:start w:val="1"/>
      <w:numFmt w:val="decimal"/>
      <w:lvlText w:val="%4."/>
      <w:lvlJc w:val="left"/>
      <w:pPr>
        <w:ind w:left="2970" w:hanging="360"/>
      </w:p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</w:lvl>
    <w:lvl w:ilvl="6" w:tplc="2000000F" w:tentative="1">
      <w:start w:val="1"/>
      <w:numFmt w:val="decimal"/>
      <w:lvlText w:val="%7."/>
      <w:lvlJc w:val="left"/>
      <w:pPr>
        <w:ind w:left="5130" w:hanging="360"/>
      </w:p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6D9243A4"/>
    <w:multiLevelType w:val="hybridMultilevel"/>
    <w:tmpl w:val="AA68EDEA"/>
    <w:lvl w:ilvl="0" w:tplc="C002A5E4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05F"/>
    <w:rsid w:val="00074876"/>
    <w:rsid w:val="0008086A"/>
    <w:rsid w:val="000E32D6"/>
    <w:rsid w:val="001D4347"/>
    <w:rsid w:val="002B6AE9"/>
    <w:rsid w:val="003822C5"/>
    <w:rsid w:val="00455F8B"/>
    <w:rsid w:val="0046789A"/>
    <w:rsid w:val="004A3CF8"/>
    <w:rsid w:val="00547DA0"/>
    <w:rsid w:val="00574DEC"/>
    <w:rsid w:val="00614940"/>
    <w:rsid w:val="00685CE7"/>
    <w:rsid w:val="006A610E"/>
    <w:rsid w:val="006E00A0"/>
    <w:rsid w:val="007E7F91"/>
    <w:rsid w:val="00831B1B"/>
    <w:rsid w:val="008371A3"/>
    <w:rsid w:val="00864F65"/>
    <w:rsid w:val="009178E7"/>
    <w:rsid w:val="009A5BB8"/>
    <w:rsid w:val="009E1F34"/>
    <w:rsid w:val="00A661A8"/>
    <w:rsid w:val="00AD7331"/>
    <w:rsid w:val="00B45F70"/>
    <w:rsid w:val="00C0605F"/>
    <w:rsid w:val="00D54CE3"/>
    <w:rsid w:val="00DE7C10"/>
    <w:rsid w:val="00E2259C"/>
    <w:rsid w:val="00EC0BAF"/>
    <w:rsid w:val="00F00FE2"/>
    <w:rsid w:val="00F57F9D"/>
    <w:rsid w:val="00FB0CA8"/>
    <w:rsid w:val="00FF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unhideWhenUsed/>
    <w:rsid w:val="00C0605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C0605F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C0605F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06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605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0605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66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661A8"/>
  </w:style>
  <w:style w:type="paragraph" w:styleId="ab">
    <w:name w:val="footer"/>
    <w:basedOn w:val="a"/>
    <w:link w:val="ac"/>
    <w:uiPriority w:val="99"/>
    <w:unhideWhenUsed/>
    <w:rsid w:val="00A66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661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unhideWhenUsed/>
    <w:rsid w:val="00C0605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C0605F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C0605F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06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605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0605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66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661A8"/>
  </w:style>
  <w:style w:type="paragraph" w:styleId="ab">
    <w:name w:val="footer"/>
    <w:basedOn w:val="a"/>
    <w:link w:val="ac"/>
    <w:uiPriority w:val="99"/>
    <w:unhideWhenUsed/>
    <w:rsid w:val="00A66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661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25</cp:revision>
  <dcterms:created xsi:type="dcterms:W3CDTF">2022-07-11T11:56:00Z</dcterms:created>
  <dcterms:modified xsi:type="dcterms:W3CDTF">2022-12-19T08:09:00Z</dcterms:modified>
</cp:coreProperties>
</file>